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3" w:rsidRPr="00B13BB9" w:rsidRDefault="00337B83" w:rsidP="00337B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Приложение</w:t>
      </w:r>
      <w:r w:rsidR="00D879D6" w:rsidRPr="00B13BB9">
        <w:rPr>
          <w:rFonts w:ascii="Times New Roman" w:hAnsi="Times New Roman" w:cs="Times New Roman"/>
          <w:sz w:val="28"/>
          <w:szCs w:val="28"/>
        </w:rPr>
        <w:t xml:space="preserve"> </w:t>
      </w:r>
      <w:r w:rsidR="009934A1" w:rsidRPr="00B13BB9">
        <w:rPr>
          <w:rFonts w:ascii="Times New Roman" w:hAnsi="Times New Roman" w:cs="Times New Roman"/>
          <w:sz w:val="28"/>
          <w:szCs w:val="28"/>
        </w:rPr>
        <w:t>6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34F">
        <w:rPr>
          <w:rFonts w:ascii="Times New Roman" w:hAnsi="Times New Roman" w:cs="Times New Roman"/>
          <w:sz w:val="28"/>
          <w:szCs w:val="28"/>
        </w:rPr>
        <w:t>Ставропольского края от</w:t>
      </w:r>
      <w:r w:rsidR="0039234F" w:rsidRPr="0039234F">
        <w:rPr>
          <w:rFonts w:ascii="Times New Roman" w:hAnsi="Times New Roman" w:cs="Times New Roman"/>
          <w:sz w:val="28"/>
          <w:szCs w:val="28"/>
        </w:rPr>
        <w:t xml:space="preserve"> 28 декабря </w:t>
      </w:r>
      <w:r w:rsidRPr="0039234F">
        <w:rPr>
          <w:rFonts w:ascii="Times New Roman" w:hAnsi="Times New Roman" w:cs="Times New Roman"/>
          <w:sz w:val="28"/>
          <w:szCs w:val="28"/>
        </w:rPr>
        <w:t>2018 года</w:t>
      </w:r>
    </w:p>
    <w:p w:rsidR="00337B83" w:rsidRDefault="00337B83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0AE" w:rsidRPr="00337B83" w:rsidRDefault="002A40AE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5F" w:rsidRPr="00792D19" w:rsidRDefault="005507F9" w:rsidP="00337B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73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 МЕДИЦИНСКИХ</w:t>
      </w:r>
      <w:r w:rsidR="00792D19" w:rsidRPr="00792D19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792D19" w:rsidRPr="00792D1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37B83" w:rsidRPr="00792D19" w:rsidRDefault="00C8245F" w:rsidP="00337B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D19">
        <w:rPr>
          <w:rFonts w:ascii="Times New Roman" w:hAnsi="Times New Roman" w:cs="Times New Roman"/>
          <w:b w:val="0"/>
          <w:sz w:val="28"/>
          <w:szCs w:val="28"/>
        </w:rPr>
        <w:t>оказывающи</w:t>
      </w:r>
      <w:r w:rsidR="005507F9">
        <w:rPr>
          <w:rFonts w:ascii="Times New Roman" w:hAnsi="Times New Roman" w:cs="Times New Roman"/>
          <w:b w:val="0"/>
          <w:sz w:val="28"/>
          <w:szCs w:val="28"/>
        </w:rPr>
        <w:t>х</w:t>
      </w:r>
      <w:r w:rsidRPr="00792D19">
        <w:rPr>
          <w:rFonts w:ascii="Times New Roman" w:hAnsi="Times New Roman" w:cs="Times New Roman"/>
          <w:b w:val="0"/>
          <w:sz w:val="28"/>
          <w:szCs w:val="28"/>
        </w:rPr>
        <w:t xml:space="preserve"> скорою медицинскую помощь, финансовое обеспечение которой осуществляется по </w:t>
      </w:r>
      <w:proofErr w:type="spellStart"/>
      <w:r w:rsidRPr="00792D19">
        <w:rPr>
          <w:rFonts w:ascii="Times New Roman" w:hAnsi="Times New Roman" w:cs="Times New Roman"/>
          <w:b w:val="0"/>
          <w:sz w:val="28"/>
          <w:szCs w:val="28"/>
        </w:rPr>
        <w:t>ФПдНФ</w:t>
      </w:r>
      <w:proofErr w:type="spellEnd"/>
    </w:p>
    <w:p w:rsidR="00337B83" w:rsidRPr="00337B83" w:rsidRDefault="00337B83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961"/>
        <w:gridCol w:w="1134"/>
        <w:gridCol w:w="1418"/>
      </w:tblGrid>
      <w:tr w:rsidR="00383F38" w:rsidRPr="00337B83" w:rsidTr="00383F38">
        <w:tc>
          <w:tcPr>
            <w:tcW w:w="709" w:type="dxa"/>
            <w:vMerge w:val="restart"/>
            <w:vAlign w:val="center"/>
            <w:hideMark/>
          </w:tcPr>
          <w:p w:rsidR="00383F38" w:rsidRPr="00B13BB9" w:rsidRDefault="00383F38" w:rsidP="00383F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стр.</w:t>
            </w:r>
          </w:p>
        </w:tc>
        <w:tc>
          <w:tcPr>
            <w:tcW w:w="1134" w:type="dxa"/>
            <w:vAlign w:val="center"/>
            <w:hideMark/>
          </w:tcPr>
          <w:p w:rsidR="00383F38" w:rsidRPr="00B13BB9" w:rsidRDefault="00383F38" w:rsidP="00383F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4961" w:type="dxa"/>
            <w:vAlign w:val="center"/>
            <w:hideMark/>
          </w:tcPr>
          <w:p w:rsidR="00383F38" w:rsidRPr="00B13BB9" w:rsidRDefault="00383F38" w:rsidP="00383F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медицинской организации и ее местонахождение</w:t>
            </w:r>
          </w:p>
        </w:tc>
        <w:tc>
          <w:tcPr>
            <w:tcW w:w="1134" w:type="dxa"/>
            <w:hideMark/>
          </w:tcPr>
          <w:p w:rsidR="00383F38" w:rsidRPr="00E6486A" w:rsidRDefault="00383F38" w:rsidP="00383F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медицинской помощи</w:t>
            </w:r>
          </w:p>
        </w:tc>
        <w:tc>
          <w:tcPr>
            <w:tcW w:w="1418" w:type="dxa"/>
            <w:vAlign w:val="center"/>
          </w:tcPr>
          <w:p w:rsidR="00383F38" w:rsidRPr="00E6486A" w:rsidRDefault="00383F38" w:rsidP="00383F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КфПДинт</w:t>
            </w:r>
            <w:proofErr w:type="spellEnd"/>
          </w:p>
        </w:tc>
      </w:tr>
      <w:tr w:rsidR="00383F38" w:rsidRPr="00337B83" w:rsidTr="00383F38">
        <w:tc>
          <w:tcPr>
            <w:tcW w:w="709" w:type="dxa"/>
            <w:vMerge/>
            <w:vAlign w:val="center"/>
            <w:hideMark/>
          </w:tcPr>
          <w:p w:rsidR="00383F38" w:rsidRPr="00B13BB9" w:rsidRDefault="00383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383F38" w:rsidRPr="00B13BB9" w:rsidRDefault="00383F38" w:rsidP="00446B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383F38" w:rsidRPr="00B13BB9" w:rsidRDefault="00383F38" w:rsidP="00446B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383F38" w:rsidRPr="00E6486A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383F38" w:rsidRPr="00E6486A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"Александровская районная больница", с. Александровское, Александровский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260003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Апанасенковская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 имени Н.И.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", с. Дивное,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Апанасенковский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260004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"Андроповская центральная районная больница", с. Курсавка, Андроповский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260005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Арзгирская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Арзгир,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Арзгирский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260006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</w:t>
            </w: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Благодарный,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Грачевская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Грачевка,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Грачевский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34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260008</w:t>
            </w:r>
          </w:p>
        </w:tc>
        <w:tc>
          <w:tcPr>
            <w:tcW w:w="4961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Изобильненская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районная больница", г. Изобильный, 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Изобильненский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1,35</w:t>
            </w:r>
            <w:r w:rsidR="003C1883"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Ипатовская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Ипатово,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Ипатовский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260012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"Кировская районная больница", г.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Новопавловск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Кировский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260013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Кочубеевская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Кочубеевское,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Кочубеевский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134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260014</w:t>
            </w:r>
          </w:p>
        </w:tc>
        <w:tc>
          <w:tcPr>
            <w:tcW w:w="4961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Государственное бюджетное учреждение здравоохранения Ставропольского края "Красногвардейская районная больница", с. Красногвардейское, Красногвардейский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0,6</w:t>
            </w:r>
            <w:r w:rsidR="003C1883"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260015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</w:t>
            </w: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 "Курская районная больница", ст. Курская, Курский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260016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Левокумское,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Нефтекумская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Нефтекумск,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Нефтекумский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134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260019</w:t>
            </w:r>
          </w:p>
        </w:tc>
        <w:tc>
          <w:tcPr>
            <w:tcW w:w="4961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Государственное бюджетное учреждение здравоохранения Ставропольского края "Новоалександровская районная больница", г. Новоалександровск, 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Новоалександровский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0,84</w:t>
            </w:r>
            <w:r w:rsidR="003C1883"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260020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Новоселицкая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Новоселицкое,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Новоселицкий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"Петровская районная больница", г. Светлоград, Петровский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260022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"Предгорная районная больница", ст.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Предгорный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260024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"Советская районная больница", г. Зеленокумск, Советский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260025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Степновская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Степное,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Степновский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134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260026</w:t>
            </w:r>
          </w:p>
        </w:tc>
        <w:tc>
          <w:tcPr>
            <w:tcW w:w="4961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Труновская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районная больница", с. Донское, 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Труновский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0,84</w:t>
            </w:r>
            <w:r w:rsidR="003C1883"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"Туркменская районная больница", с. Летняя Ставка, Туркменский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134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260028</w:t>
            </w:r>
          </w:p>
        </w:tc>
        <w:tc>
          <w:tcPr>
            <w:tcW w:w="4961" w:type="dxa"/>
            <w:hideMark/>
          </w:tcPr>
          <w:p w:rsidR="00383F38" w:rsidRPr="0066736C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Шпаковская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районная больница", г. Михайловск, </w:t>
            </w:r>
            <w:proofErr w:type="spellStart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Шпаковский</w:t>
            </w:r>
            <w:proofErr w:type="spellEnd"/>
            <w:r w:rsidRPr="0066736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66736C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0,84</w:t>
            </w:r>
            <w:r w:rsidR="003C1883" w:rsidRPr="0066736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  <w:bookmarkStart w:id="1" w:name="_GoBack"/>
            <w:bookmarkEnd w:id="1"/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260031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"Краевой центр специализированных видов медицинской помощи N 1", г. Буденновск, Буденновский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260042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клиническая больница", город-курорт Ессентуки &lt;*&gt;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260058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"Минераловодская районная больница", г. Минеральные Воды, Минераловодский район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260077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"Городская клиническая больница" города Пятигорска, город-курорт Пятигорск </w:t>
            </w:r>
            <w:hyperlink r:id="rId6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260083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"Краевая детская клиническая больница", г. Ставрополь </w:t>
            </w:r>
            <w:hyperlink r:id="rId7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260087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"Ставропольская краевая клиническая больница", г. Ставрополь </w:t>
            </w:r>
            <w:hyperlink r:id="rId8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260092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"Городская клиническая больница скорой медицинской помощи" города Ставрополя, г. Ставрополь </w:t>
            </w:r>
            <w:hyperlink r:id="rId9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260140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станция скорой медицинской помощи", город-курорт Ессентуки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"Станция скорой медицинской помощи" города Ставрополя, г. Ставрополь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1,032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260143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"Кисловодская городская станция скорой медицинской помощи", город-курорт Кисловодск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260146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                   "Пятигорская городская станция скорой медицинской помощи", город-курорт Пятигорск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260147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"Невинномысская городская станция скорой медицинской помощи", г. Невинномысск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260160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государственное бюджетное учреждение "</w:t>
            </w:r>
            <w:proofErr w:type="gram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Северо-Кавказский</w:t>
            </w:r>
            <w:proofErr w:type="gram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федеральный научно-клинический центр" Федерального медико-биологического агентства", город-курорт Ессентуки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1,263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260261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Железноводская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больница", город-курорт Железноводск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3F38" w:rsidRPr="00337B83" w:rsidTr="00383F38">
        <w:tc>
          <w:tcPr>
            <w:tcW w:w="709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134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260262</w:t>
            </w:r>
          </w:p>
        </w:tc>
        <w:tc>
          <w:tcPr>
            <w:tcW w:w="4961" w:type="dxa"/>
            <w:hideMark/>
          </w:tcPr>
          <w:p w:rsidR="00383F38" w:rsidRPr="00B13BB9" w:rsidRDefault="00383F38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"Георгиевская районная больница", г. Георгиевск</w:t>
            </w:r>
          </w:p>
        </w:tc>
        <w:tc>
          <w:tcPr>
            <w:tcW w:w="1134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3F38" w:rsidRPr="00E6486A" w:rsidRDefault="00383F38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3C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337B83" w:rsidRPr="00337B83" w:rsidRDefault="00337B83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B83" w:rsidRPr="00337B83" w:rsidRDefault="00337B83" w:rsidP="00337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B83" w:rsidRPr="00337B83" w:rsidRDefault="00337B83" w:rsidP="0033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03"/>
      <w:bookmarkEnd w:id="2"/>
      <w:r w:rsidRPr="00337B83">
        <w:rPr>
          <w:rFonts w:ascii="Times New Roman" w:hAnsi="Times New Roman" w:cs="Times New Roman"/>
          <w:sz w:val="24"/>
          <w:szCs w:val="24"/>
        </w:rPr>
        <w:t xml:space="preserve">&lt;*&gt; Медицинская организация, не имеет закрепленной зоны обслуживания для оказания скорой медицинской </w:t>
      </w:r>
      <w:r w:rsidRPr="00E21702">
        <w:rPr>
          <w:rFonts w:ascii="Times New Roman" w:hAnsi="Times New Roman" w:cs="Times New Roman"/>
          <w:sz w:val="24"/>
          <w:szCs w:val="24"/>
        </w:rPr>
        <w:t xml:space="preserve">помощи согласно </w:t>
      </w:r>
      <w:hyperlink r:id="rId10" w:history="1">
        <w:r w:rsidRPr="00E217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приказу</w:t>
        </w:r>
      </w:hyperlink>
      <w:r w:rsidRPr="00E21702">
        <w:rPr>
          <w:rFonts w:ascii="Times New Roman" w:hAnsi="Times New Roman" w:cs="Times New Roman"/>
          <w:sz w:val="24"/>
          <w:szCs w:val="24"/>
        </w:rPr>
        <w:t xml:space="preserve"> министерства от 27.11.2014 N 01-05/749 "О закреплении зон обслуживания за медицинскими </w:t>
      </w:r>
      <w:r w:rsidRPr="00337B83">
        <w:rPr>
          <w:rFonts w:ascii="Times New Roman" w:hAnsi="Times New Roman" w:cs="Times New Roman"/>
          <w:sz w:val="24"/>
          <w:szCs w:val="24"/>
        </w:rPr>
        <w:t>организациями Ставропольского края, участвующими в реализации Территориальной программы государственных гарантий бесплатного оказания гражданам медицинской помощи, для оказания скорой медицинской помощи на территории Ставропольского края"</w:t>
      </w:r>
    </w:p>
    <w:p w:rsidR="00337B83" w:rsidRDefault="00337B83" w:rsidP="00337B83">
      <w:pPr>
        <w:pStyle w:val="ConsPlusNormal"/>
        <w:jc w:val="both"/>
      </w:pPr>
    </w:p>
    <w:p w:rsidR="00337B83" w:rsidRDefault="00337B83" w:rsidP="00337B83">
      <w:pPr>
        <w:pStyle w:val="ConsPlusNormal"/>
        <w:jc w:val="both"/>
      </w:pPr>
    </w:p>
    <w:p w:rsidR="00337B83" w:rsidRDefault="00337B83" w:rsidP="00337B83">
      <w:pPr>
        <w:pStyle w:val="ConsPlusNormal"/>
        <w:jc w:val="both"/>
      </w:pPr>
    </w:p>
    <w:p w:rsidR="00AB305C" w:rsidRPr="00591A5D" w:rsidRDefault="00AB305C" w:rsidP="00591A5D"/>
    <w:sectPr w:rsidR="00AB305C" w:rsidRPr="00591A5D" w:rsidSect="00083E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BA" w:rsidRDefault="00083EBA" w:rsidP="00083EBA">
      <w:pPr>
        <w:spacing w:after="0" w:line="240" w:lineRule="auto"/>
      </w:pPr>
      <w:r>
        <w:separator/>
      </w:r>
    </w:p>
  </w:endnote>
  <w:endnote w:type="continuationSeparator" w:id="0">
    <w:p w:rsidR="00083EBA" w:rsidRDefault="00083EBA" w:rsidP="0008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BA" w:rsidRDefault="00083EBA" w:rsidP="00083EBA">
      <w:pPr>
        <w:spacing w:after="0" w:line="240" w:lineRule="auto"/>
      </w:pPr>
      <w:r>
        <w:separator/>
      </w:r>
    </w:p>
  </w:footnote>
  <w:footnote w:type="continuationSeparator" w:id="0">
    <w:p w:rsidR="00083EBA" w:rsidRDefault="00083EBA" w:rsidP="0008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8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3EBA" w:rsidRPr="00083EBA" w:rsidRDefault="00083E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3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3E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3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DC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83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3EBA" w:rsidRDefault="00083E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A"/>
    <w:rsid w:val="00083EBA"/>
    <w:rsid w:val="0017067F"/>
    <w:rsid w:val="002A40AE"/>
    <w:rsid w:val="00337B83"/>
    <w:rsid w:val="00383F38"/>
    <w:rsid w:val="0039234F"/>
    <w:rsid w:val="003C1883"/>
    <w:rsid w:val="00446B1C"/>
    <w:rsid w:val="005507F9"/>
    <w:rsid w:val="00591A5D"/>
    <w:rsid w:val="0066736C"/>
    <w:rsid w:val="00792D19"/>
    <w:rsid w:val="00822D2A"/>
    <w:rsid w:val="009934A1"/>
    <w:rsid w:val="00AB305C"/>
    <w:rsid w:val="00B13BB9"/>
    <w:rsid w:val="00BF7DC4"/>
    <w:rsid w:val="00C8245F"/>
    <w:rsid w:val="00D879D6"/>
    <w:rsid w:val="00E142AA"/>
    <w:rsid w:val="00E21702"/>
    <w:rsid w:val="00E6486A"/>
    <w:rsid w:val="00E84680"/>
    <w:rsid w:val="00E92BCA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CBC6-AD14-4F95-90EB-568D6E86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1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EBA"/>
  </w:style>
  <w:style w:type="paragraph" w:styleId="a8">
    <w:name w:val="footer"/>
    <w:basedOn w:val="a"/>
    <w:link w:val="a9"/>
    <w:uiPriority w:val="99"/>
    <w:unhideWhenUsed/>
    <w:rsid w:val="0008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D619403D29572D099F2C77B654B6FFF4A0FCED92CD47B2FCF542314C9A68CDK3gE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Диана Левоновна</dc:creator>
  <cp:keywords/>
  <dc:description/>
  <cp:lastModifiedBy>Онищенко Римма Дмитриевна</cp:lastModifiedBy>
  <cp:revision>11</cp:revision>
  <cp:lastPrinted>2018-12-13T08:10:00Z</cp:lastPrinted>
  <dcterms:created xsi:type="dcterms:W3CDTF">2018-12-28T08:51:00Z</dcterms:created>
  <dcterms:modified xsi:type="dcterms:W3CDTF">2019-01-09T12:20:00Z</dcterms:modified>
</cp:coreProperties>
</file>