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49D" w:rsidRPr="000710D5" w:rsidRDefault="00F57923" w:rsidP="002A7A42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67412">
        <w:rPr>
          <w:rFonts w:ascii="Times New Roman" w:hAnsi="Times New Roman" w:cs="Times New Roman"/>
          <w:sz w:val="28"/>
          <w:szCs w:val="28"/>
        </w:rPr>
        <w:t>19</w:t>
      </w:r>
    </w:p>
    <w:p w:rsidR="00AC149D" w:rsidRPr="000710D5" w:rsidRDefault="00AC149D" w:rsidP="002A7A4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710D5">
        <w:rPr>
          <w:rFonts w:ascii="Times New Roman" w:hAnsi="Times New Roman" w:cs="Times New Roman"/>
          <w:sz w:val="28"/>
          <w:szCs w:val="28"/>
        </w:rPr>
        <w:t>к тарифному соглашению в сфере обязательного</w:t>
      </w:r>
    </w:p>
    <w:p w:rsidR="00AC149D" w:rsidRPr="000710D5" w:rsidRDefault="00AC149D" w:rsidP="002A7A4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710D5">
        <w:rPr>
          <w:rFonts w:ascii="Times New Roman" w:hAnsi="Times New Roman" w:cs="Times New Roman"/>
          <w:sz w:val="28"/>
          <w:szCs w:val="28"/>
        </w:rPr>
        <w:t>медицинского страхования на территории</w:t>
      </w:r>
    </w:p>
    <w:p w:rsidR="00AC149D" w:rsidRDefault="00AC149D" w:rsidP="002A7A4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B1773">
        <w:rPr>
          <w:rFonts w:ascii="Times New Roman" w:hAnsi="Times New Roman" w:cs="Times New Roman"/>
          <w:sz w:val="28"/>
          <w:szCs w:val="28"/>
        </w:rPr>
        <w:t xml:space="preserve">Ставропольского края от </w:t>
      </w:r>
      <w:r w:rsidR="006B1773" w:rsidRPr="006B1773">
        <w:rPr>
          <w:rFonts w:ascii="Times New Roman" w:hAnsi="Times New Roman" w:cs="Times New Roman"/>
          <w:sz w:val="28"/>
          <w:szCs w:val="28"/>
        </w:rPr>
        <w:t>28</w:t>
      </w:r>
      <w:r w:rsidRPr="006B1773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54DCE" w:rsidRPr="006B1773">
        <w:rPr>
          <w:rFonts w:ascii="Times New Roman" w:hAnsi="Times New Roman" w:cs="Times New Roman"/>
          <w:sz w:val="28"/>
          <w:szCs w:val="28"/>
        </w:rPr>
        <w:t>8</w:t>
      </w:r>
      <w:r w:rsidRPr="006B177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A7A42" w:rsidRDefault="002A7A42" w:rsidP="002A7A4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A7A42" w:rsidRDefault="002A7A42" w:rsidP="002A7A4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A7A42" w:rsidRPr="000710D5" w:rsidRDefault="002A7A42" w:rsidP="002A7A4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A7A42" w:rsidRPr="00AF55B7" w:rsidRDefault="002A7A42" w:rsidP="008937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55B7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AC149D" w:rsidRDefault="00893784" w:rsidP="00893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CD6">
        <w:rPr>
          <w:rFonts w:ascii="Times New Roman" w:hAnsi="Times New Roman" w:cs="Times New Roman"/>
          <w:sz w:val="28"/>
          <w:szCs w:val="28"/>
        </w:rPr>
        <w:t>санкции, следствием неисполнения которых является возможность неоплаты или неполной оплаты затрат на оказание медицинской помощи, а также уплаты медицинской организацией штрафа за неоказание, несвоевременное оказание либо оказание медицинской помощи ненадлежащего качества</w:t>
      </w:r>
    </w:p>
    <w:p w:rsidR="00D54DCE" w:rsidRPr="000710D5" w:rsidRDefault="00D54DCE" w:rsidP="00AC1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4"/>
        <w:gridCol w:w="3809"/>
        <w:gridCol w:w="1345"/>
        <w:gridCol w:w="1490"/>
        <w:gridCol w:w="2410"/>
      </w:tblGrid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9D" w:rsidRPr="002A7A42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42">
              <w:rPr>
                <w:rFonts w:ascii="Times New Roman" w:hAnsi="Times New Roman" w:cs="Times New Roman"/>
                <w:sz w:val="20"/>
                <w:szCs w:val="20"/>
              </w:rPr>
              <w:t>Код дефекта/нарушения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9D" w:rsidRPr="002A7A42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42">
              <w:rPr>
                <w:rFonts w:ascii="Times New Roman" w:hAnsi="Times New Roman" w:cs="Times New Roman"/>
                <w:sz w:val="20"/>
                <w:szCs w:val="20"/>
              </w:rPr>
              <w:t>Перечень оснований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9D" w:rsidRPr="002A7A42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42">
              <w:rPr>
                <w:rFonts w:ascii="Times New Roman" w:hAnsi="Times New Roman" w:cs="Times New Roman"/>
                <w:sz w:val="20"/>
                <w:szCs w:val="20"/>
              </w:rPr>
              <w:t>Коэффициент для определения размера неполной оплаты, медицинской помощи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9D" w:rsidRPr="002A7A42" w:rsidRDefault="00AC149D" w:rsidP="002A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7A42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для определения размера штрафа (к </w:t>
            </w:r>
            <w:proofErr w:type="spellStart"/>
            <w:r w:rsidRPr="002A7A42">
              <w:rPr>
                <w:rFonts w:ascii="Times New Roman" w:hAnsi="Times New Roman" w:cs="Times New Roman"/>
                <w:sz w:val="20"/>
                <w:szCs w:val="20"/>
              </w:rPr>
              <w:t>подушевому</w:t>
            </w:r>
            <w:proofErr w:type="spellEnd"/>
            <w:r w:rsidRPr="002A7A4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нормативу фина</w:t>
            </w:r>
            <w:r w:rsidR="002A7A42">
              <w:rPr>
                <w:rFonts w:ascii="Times New Roman" w:hAnsi="Times New Roman" w:cs="Times New Roman"/>
                <w:sz w:val="20"/>
                <w:szCs w:val="20"/>
              </w:rPr>
              <w:t>нсирования за счет средств ОМС)</w:t>
            </w:r>
            <w:r w:rsidR="002A7A4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9D" w:rsidRPr="002A7A42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4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149D" w:rsidRPr="00341543" w:rsidTr="002A7A42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Раздел 1. Нарушения, ограничивающие доступность медицинской помощи для застрахованных лиц</w:t>
            </w:r>
          </w:p>
        </w:tc>
      </w:tr>
      <w:tr w:rsidR="00AC149D" w:rsidRPr="00341543" w:rsidTr="002A7A42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1.1. Нарушение прав застрахованных лиц на получение медицинской помощи в медицинской организации, в том числе:</w:t>
            </w: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на выбор медицинской организации из медицинских организаций, участвующих в реализации территориальной программы ОМС;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на выбор врача путем подачи заявления лично или через своего представителя на имя руководителя медицинской организации;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условий оказания медицинской помощи, в том числе сроков ожидания медицинской помощи, предоставляемой в плановом порядке, времени </w:t>
            </w:r>
            <w:proofErr w:type="spellStart"/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доезда</w:t>
            </w:r>
            <w:proofErr w:type="spellEnd"/>
            <w:r w:rsidRPr="00A46EFF">
              <w:rPr>
                <w:rFonts w:ascii="Times New Roman" w:hAnsi="Times New Roman" w:cs="Times New Roman"/>
                <w:sz w:val="24"/>
                <w:szCs w:val="24"/>
              </w:rPr>
              <w:t xml:space="preserve"> бригад скорой медицинской помощи при оказании скорой медицинской помощи в экстренной форме.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9D" w:rsidRPr="00341543" w:rsidTr="002A7A42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Необоснованный отказ застрахованным лицам в оказании медицинской помощи в соответствии с территориальной программой ОМС, в том числе:</w:t>
            </w: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не повлекший за собой причинение вреда здоровью, не создавший риска прогрессирования имеющегося заболевания, не создавший риска возникновения нового заболевания;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повлекший за собой причинение вреда здоровью, либо создавший риск прогрессирования имеющегося заболевания, либо создавший риск возникновения нового заболевания.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9D" w:rsidRPr="00341543" w:rsidTr="002A7A42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1.3. 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Федерации, в котором выдан полис ОМС, в объеме, установленном базовой программой ОМС, в том числе:</w:t>
            </w: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не повлекший за собой причинение вреда здоровью, не создавший риска прогрессирования имеющегося заболевания, не создавший риска возникновения нового заболевания;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 xml:space="preserve">повлекший за собой причинение вреда здоровью, в том числе приведший к </w:t>
            </w:r>
            <w:proofErr w:type="spellStart"/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инвалидизации</w:t>
            </w:r>
            <w:proofErr w:type="spellEnd"/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, либо создавший риск прогрессирования имеющегося заболевания, либо создавший риск возникновения нового заболевания (за исключением случаев отказа застрахованного лица, оформленного в установленном порядке).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Взимание платы с застрахованных лиц за оказанную медицинскую помощь, предусмотренную территориальной программой ОМС.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Приобретение пациентом или лицом, действовавшим в интересах пациента, лекарственных препаратов и</w:t>
            </w:r>
            <w:r w:rsidRPr="00A46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/или медицинских изделий в период пребывания в стационаре по назначению врача, включенных в </w:t>
            </w:r>
            <w:hyperlink r:id="rId6" w:history="1">
              <w:r w:rsidRPr="00A46EF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Перечень</w:t>
              </w:r>
            </w:hyperlink>
            <w:r w:rsidRPr="00A46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6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ЖНиВЛП</w:t>
            </w:r>
            <w:proofErr w:type="spellEnd"/>
            <w:r w:rsidRPr="00A46E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6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согласованного и утвержденного в установленном порядке, на основании стандартов медицинской помощи и (или) клинических рекомендаций (протоколов лечения) по вопросам оказания медицинской помощи.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9D" w:rsidRPr="00341543" w:rsidTr="002A7A42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Раздел 2. Отсутствие информированности застрахованного населения</w:t>
            </w: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Отсутствие официального сайта медицинск</w:t>
            </w:r>
            <w:r w:rsidR="00A46EFF">
              <w:rPr>
                <w:rFonts w:ascii="Times New Roman" w:hAnsi="Times New Roman" w:cs="Times New Roman"/>
                <w:sz w:val="24"/>
                <w:szCs w:val="24"/>
              </w:rPr>
              <w:t>ой организации в сети «Интернет»</w:t>
            </w: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9D" w:rsidRPr="00341543" w:rsidTr="002A7A42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2.2. Отсутствие на официальном сайте медицинской организации в сети Интернет следующей информации:</w:t>
            </w: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о режиме работы медицинской организации;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условиях оказания медицинской помощи, установленных Территориальной </w:t>
            </w:r>
            <w:hyperlink r:id="rId7" w:history="1">
              <w:r w:rsidRPr="00A46EF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программой</w:t>
              </w:r>
            </w:hyperlink>
            <w:r w:rsidRPr="00A46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о сроках ожидания медицинской помощи;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видах оказываемой медицинской помощи;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показателях доступности и качества медицинской помощи;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hyperlink r:id="rId8" w:history="1">
              <w:r w:rsidRPr="00A46EF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Перечне</w:t>
              </w:r>
            </w:hyperlink>
            <w:r w:rsidRPr="00A46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6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ЖНиВЛП</w:t>
            </w:r>
            <w:proofErr w:type="spellEnd"/>
            <w:r w:rsidRPr="00A46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применяемых при оказании стационарной медицинской помощи, а также скорой и неотложной медицинской помощи бесплатно;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информационных стендов в медицинских организациях.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9D" w:rsidRPr="00341543" w:rsidTr="002A7A42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2.4. Отсутствие на информационных стендах в медицинских организациях следующей информации:</w:t>
            </w: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режиме работы медицинской организации;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условиях оказания медицинской помощи, установленных Территориальной </w:t>
            </w:r>
            <w:hyperlink r:id="rId9" w:history="1">
              <w:r w:rsidRPr="00A46EF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программой</w:t>
              </w:r>
            </w:hyperlink>
            <w:r w:rsidRPr="00A46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о сроках ожидания медицинской помощи;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видах оказываемой медицинской помощи в данной медицинской организации;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показателях доступности и качества медицинской помощи;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hyperlink r:id="rId10" w:history="1">
              <w:r w:rsidRPr="00A46EF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Перечне</w:t>
              </w:r>
            </w:hyperlink>
            <w:r w:rsidRPr="00A46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6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ЖНиВЛП</w:t>
            </w:r>
            <w:proofErr w:type="spellEnd"/>
            <w:r w:rsidRPr="00A46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применяемых при оказании стационарной медицинской помощи, а также скорой и неотложной медицинской помощи бесплатно;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2.4.6.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9D" w:rsidRPr="00341543" w:rsidTr="002A7A42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Раздел 3. Дефекты медицинской помощи / нарушения при оказании медицинской помощи</w:t>
            </w: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Доказанные в установленном порядке случаи нарушения врачебной этики и деонтологии работниками медицинской организации (устанавливаются по обращениям застрахованных лиц).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9D" w:rsidRPr="00341543" w:rsidTr="002A7A42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стандартами медицинской помощи, и (или) клиническими рекомендациями (протоколами лечения) по вопросам оказания медицинской помощи:</w:t>
            </w: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не повлиявшее на состояние здоровья застрахованного лица;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приведших к удлинению сроков лечения сверх установленных (за исключением случаев отказа застрахованного лица от медицинского вмешательства и (или) отсутствия письменного согласия на лечение, в установленных законодательством Российской Федерации случаях);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порядке);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 xml:space="preserve">приведших к </w:t>
            </w:r>
            <w:proofErr w:type="spellStart"/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инвалидизации</w:t>
            </w:r>
            <w:proofErr w:type="spellEnd"/>
            <w:r w:rsidRPr="00341543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случаев отказа застрахованного лица от лечения, оформленного в установленном порядке);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приведших к летальному исходу (за исключением случаев отказа застрахованного лица от лечения, оформленного в установленном порядке).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9D" w:rsidRPr="00341543" w:rsidTr="002A7A42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3.3. Выполнение непоказанных, неоправданных с клинической точки зрения, не регламентированных порядками оказания медицинской помощи, стандартами медицинской помощи и (или) клиническими рекомендациями (протоколами лечения) по вопросам оказания медицинской помощи мероприятий:</w:t>
            </w: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 xml:space="preserve">приведших к ухудшению состояния здоровья застрахованного лица, либо создавшее риск прогрессирования имеющегося заболевания, либо </w:t>
            </w:r>
            <w:r w:rsidRPr="00341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создавшее риск возникновения нового заболевания (за исключением случаев отказа застрахованного лица от лечения, оформленного в установленном порядке).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Преждевременное с клинической точки зрения прекращение проведения лечебных мероприятий при отсутствии клинического эффекта (кроме оформленных в установленном порядке случаев отказа от лечения).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Нарушения при оказании медицинской помощи (в частности, дефекты лечения, преждевременная выписка), вследствие которых, при отсутствии положительной динамики в состоянии здоровья, потребовалось повторное обоснованное обращение застрахованного лица за медицинской помощью по поводу того же заболевания в течение 15 дней со дня завершения амбулаторного лечения; повторная госпитализация в течение 30 дней со дня завершения лечения в стационаре; повторный вызов скорой медицинской помощи в течение 24 часов от момента предшествующего вызова.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Нарушение по вине медицинской организации преемственности в лечении (в том числе несвоевременный перевод пациента в медицинскую организацию более высокого уровня), приведшее к удлинению сроков лечения и/или ухудшению состояния здоровья застрахованного лица.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 xml:space="preserve"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</w:t>
            </w:r>
            <w:r w:rsidRPr="00341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установленном объеме в амбулаторно-поликлинических условиях, в условиях дневного стационара.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по неотложным показаниям.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Повторное посещение врача одной и той же специальности в один день при оказании амбулаторной медицинской помощи, за исключением повторного посещения для определения показаний к госпитализации, операции, консультациям в других медицинских организациях.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Необоснованное назначение лекарственной терапии; одновременное назначение лекарственных средств - синонимов, аналогов или антагонистов по фармакологическому действию и т.п., связанное с риском для здоровья пациента и/или приводящее к удорожанию лечения.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Невыполнение по вине медицинской организации обязательного патологоанатомического вскрытия в соответствии с действующим законодательством.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Наличие расхождений клинического и патологоанатомического диагнозов 2 - 3 категории вследствие дефектов при оказании медицинской помощи, установленных по результатам экспертизы качества медицинской помощи.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9D" w:rsidRPr="00341543" w:rsidTr="002A7A42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4. Дефекты оформления первичной медицинской документации в медицинской организации</w:t>
            </w: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Непредставление первичной медицинской документации, подтверждающей факт оказания застрахованному лицу медицинской помощи в медицинской организации без объективных причин.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Отсутствие в первичной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Отсутствие в первичной медицинской документации:</w:t>
            </w:r>
          </w:p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(или) письменного согласия на лечение, в установленных законодательством Российской Федерации случаях.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 w:rsidP="006C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Наличие признаков искажения сведений, представленных в медицинской докум</w:t>
            </w:r>
            <w:r w:rsidR="006C622B">
              <w:rPr>
                <w:rFonts w:ascii="Times New Roman" w:hAnsi="Times New Roman" w:cs="Times New Roman"/>
                <w:sz w:val="24"/>
                <w:szCs w:val="24"/>
              </w:rPr>
              <w:t>ентации (дописки, исправления, «</w:t>
            </w: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вклейки</w:t>
            </w:r>
            <w:r w:rsidR="006C62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, полное переоформление истории болезни с искажением сведений о проведенных диагностических и лечебных мероприятиях, клинической картине заболевания).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 xml:space="preserve"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(оказание медицинской помощи в период </w:t>
            </w:r>
            <w:r w:rsidRPr="00341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отпуска, учебы, командировок, выходных дней и т.п.).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Несоответствие данных первичной медицинской документации данным реестра счетов.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4.6.1.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Некорректное применение тарифа, требующее его замены по результатам экспертизы.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4.6.2.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Включение в счет на оплату медицинской помощи/медицинских услуг при отсутствии в медицинском документе сведений, подтверждающих факт оказания медицинской помощи пациенту.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9D" w:rsidRPr="00341543" w:rsidTr="002A7A42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Раздел 5. Нарушения в оформлении и предъявлении на оплату счетов и реестров счетов</w:t>
            </w:r>
          </w:p>
        </w:tc>
      </w:tr>
      <w:tr w:rsidR="00AC149D" w:rsidRPr="00341543" w:rsidTr="002A7A42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5.1. Нарушения, связанные с оформлением и предъявлением на оплату счетов и реестров счетов, в том числе:</w:t>
            </w: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наличие ошибок и/или недостоверной информации в реквизитах счета;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применяется за нарушения, выявленные в ходе МЭК;</w:t>
            </w: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сумма счета не соответствует итоговой сумме предоставленной медицинской помощи по реестру счетов;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применяется за нарушения, выявленные в ходе МЭК;</w:t>
            </w: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наличие незаполненных полей реестра счетов, обязательных к заполнению;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применяется за нарушения, выявленные в ходе МЭК;</w:t>
            </w: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некорректное заполнение полей реестра счетов;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применяется за нарушения, выявленные в ходе МЭК;</w:t>
            </w: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заявленная сумма по позиции реестра счетов не корректна (содержит арифметическую ошибку);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применяется за нарушения, выявленные в ходе МЭК;</w:t>
            </w: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5.1.6.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 xml:space="preserve">дата оказания медицинской помощи в реестре счетов не соответствует отчетному периоду/периоду оплаты (случай предъявлен на оплату позднее двух </w:t>
            </w:r>
            <w:r w:rsidRPr="00A46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месяцев с даты окончания лечения, кроме случаев оказания медицинской помощи в декабре, которые предъявляются на оплату в следующем </w:t>
            </w:r>
            <w:proofErr w:type="gramStart"/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за отчетным месяце</w:t>
            </w:r>
            <w:proofErr w:type="gramEnd"/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применяется за нарушения, выявленные в ходе МЭК;</w:t>
            </w:r>
          </w:p>
        </w:tc>
      </w:tr>
      <w:tr w:rsidR="00AC149D" w:rsidRPr="00341543" w:rsidTr="002A7A42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5.2. Нарушения, связанные с определением принадлежности застрахованного лица к страховой медицинской организации:</w:t>
            </w: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случаев оказания медицинской помощи лицу, застрахованному другой страховой медицинской организацией;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применяется за нарушения, выявленные в ходе МЭК;</w:t>
            </w: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введение в реестр счетов недостоверных персональных данных застрахованного лица, приводящее к невозможности его полной идентификации (ошибки в серии и номере полиса ОМС, адресе и т.д.);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применяется за нарушения, выявленные в ходе МЭК;</w:t>
            </w: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случаев оказания медицинской помощи застрахованному лицу, получившему полис ОМС на территории другого субъекта Российской Федерации;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применяется за нарушения, выявленные в ходе МЭК;</w:t>
            </w: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5.2.4.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наличие в реестре счета неактуальных данных о застрахованных лицах;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применяется за нарушения, выявленные в ходе МЭК;</w:t>
            </w: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5.2.5.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включение в реестры счетов случаев оказания медицинской помощи, предоставленной категориям граждан, не подлежащим страхованию по ОМС на территории Российской Федерации.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применяется за нарушения, выявленные в ходе МЭК;</w:t>
            </w:r>
          </w:p>
        </w:tc>
      </w:tr>
      <w:tr w:rsidR="00AC149D" w:rsidRPr="00341543" w:rsidTr="002A7A42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5.3. Нарушения, связанные с включением в реестр медицинской помощи, не входящей в территориальную программу ОМС:</w:t>
            </w: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видов медицинской помощи, не входящих в территориальную программу ОМС;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применяется за нарушения, выявленные в ходе МЭК;</w:t>
            </w: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5.3.2.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предъявление к оплате случаев оказания медицинской помощи сверх распределенного объема </w:t>
            </w:r>
            <w:r w:rsidRPr="00341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медицинской помощи, установленного решением Комиссии;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за нарушения, выявленные в ходе </w:t>
            </w:r>
            <w:r w:rsidRPr="00341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МЭК; данное основание, в том числе, применяется в случае предъявления медицинской организацией - исполнителем на оплату внешних медицинских услуг, не подтвержденных направлениями медицинских организаций - заказчиков, то есть не имеющих оснований для оплаты согласно тарифному соглашению и, следовательно, превышающих распределенный объем внешних услуг, установленный решением Комиссии;</w:t>
            </w: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случаев оказания медицинской помощи, подлежащих оплате из других источников финансирования (тяжелые несчастные случаи на производстве, оплачиваемые Фондом социального страхования).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применяется за нарушения, выявленные в ходе МЭК;</w:t>
            </w:r>
          </w:p>
        </w:tc>
      </w:tr>
      <w:tr w:rsidR="00AC149D" w:rsidRPr="00341543" w:rsidTr="002A7A42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5.4. Нарушения, связанные с необоснованным применением тарифа на медицинскую помощь:</w:t>
            </w: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5.4.1.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случаев оказания медицинской помощи по тарифам на оплату медицинской помощи, отсутствующим в тарифном соглашении;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применяется за нарушения, выявленные в ходе МЭК;</w:t>
            </w: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5.4.2.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случаев оказания медицинской помощи по тарифам на оплату медицинской помощи, не соответствующим утвержденным в тарифном соглашении.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применяется за нарушения, выявленные в ходе МЭК;</w:t>
            </w:r>
          </w:p>
        </w:tc>
      </w:tr>
      <w:tr w:rsidR="00AC149D" w:rsidRPr="00341543" w:rsidTr="002A7A42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 w:rsidP="002A7A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5.5. Нарушения, связанные с включением в реестр счетов нелицензированны</w:t>
            </w:r>
            <w:r w:rsidR="002A7A42">
              <w:rPr>
                <w:rFonts w:ascii="Times New Roman" w:hAnsi="Times New Roman" w:cs="Times New Roman"/>
                <w:sz w:val="24"/>
                <w:szCs w:val="24"/>
              </w:rPr>
              <w:t>х видов медицинской деятельности:</w:t>
            </w:r>
            <w:r w:rsidR="002A7A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5.5.1.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реестр счетов случаев оказания медицинской помощи по </w:t>
            </w:r>
            <w:r w:rsidRPr="00341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видам медицинской деятельности, отсутствующим в действующей лицензии медицинской организации;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за нарушения, </w:t>
            </w:r>
            <w:r w:rsidRPr="00341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выявленные в ходе МЭК;</w:t>
            </w:r>
          </w:p>
        </w:tc>
      </w:tr>
      <w:tr w:rsidR="00AC149D" w:rsidRPr="00341543" w:rsidTr="00934ACE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предоставление реестров счетов в случае прекращения в установленном порядке действия лицензии медицинской организации;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применяется за нарушения, выявленные в ходе МЭК;</w:t>
            </w: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5.5.3.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предоставление на оплату реестров счетов, в случае нарушения лицензионных условий и требований при оказании медицинской помощи: данные лицензии не соответствуют фактическим адресам осуществления медицинской организацией лицензируемого вида деятельности и др. (по факту выявления, а также на основании информации лицензирующих органов).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применяется за нарушения, выявленные в ходе МЭК;</w:t>
            </w: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случаев оказания медицинской помощи специалистом, не имеющим сертификата или свидетельства об аккредитации по профилю оказания медицинской помощи.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применяется за нарушения, выявленные в ходе МЭК;</w:t>
            </w:r>
          </w:p>
        </w:tc>
      </w:tr>
      <w:tr w:rsidR="00AC149D" w:rsidRPr="00341543" w:rsidTr="002A7A42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5.7. Нарушения, связанные с повторным или необоснованным включением в реестр счетов медицинской помощи:</w:t>
            </w: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5.7.1.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позиция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применяется за нарушения, выявленные в ходе МЭК;</w:t>
            </w:r>
          </w:p>
        </w:tc>
      </w:tr>
      <w:tr w:rsidR="00AC149D" w:rsidRPr="00341543" w:rsidTr="00934ACE">
        <w:trPr>
          <w:trHeight w:val="852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5.7.2.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дублирование случаев оказания медицинской помощи в одном реестре;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применяется за нарушения, выявленные в ходе МЭК;</w:t>
            </w: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5.7.3.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стоимость отдельной услуги, включенной в счет, учтена в тарифе на оплату медицинской помощи другой услуги, также предъявленной к оплате медицинской организацией;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применяется за нарушения, выявленные в ходе МЭК;</w:t>
            </w: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5.7.4.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стоимость услуги включена в норматив финансового обеспечения оплаты амбулаторной медицинской помощи на прикрепленное население, застрахованное в системе ОМС;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применяется за нарушения, выявленные в ходе МЭК;</w:t>
            </w: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5.7.5.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медицинской помощи:</w:t>
            </w:r>
          </w:p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- амбулаторных посещений в период пребывания застрахованного лица в круглосуточном стационаре (кроме дня поступления и выписки из стационара, а также консультаций в других медицинских организациях в рамках стандартов медицинской помощи);</w:t>
            </w:r>
          </w:p>
          <w:p w:rsidR="00AC149D" w:rsidRPr="00A46EFF" w:rsidRDefault="00AC149D" w:rsidP="00A46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пациенто</w:t>
            </w:r>
            <w:proofErr w:type="spellEnd"/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-дней пребывания застрахованного лица в дневном стационаре в период пребывания пациента в круглосуточном стационаре (кроме дня поступления и выписки из стационара, а также консультаций в других медицинских организациях, дней пребывания в дневном стационаре пациентов с терминальной стадией хронической почечной недостаточности в связи с проведением диализа или проведением диализа в амбулаторных условиях, получающих стационарное лечение с</w:t>
            </w:r>
            <w:r w:rsidR="00A46EFF">
              <w:rPr>
                <w:rFonts w:ascii="Times New Roman" w:hAnsi="Times New Roman" w:cs="Times New Roman"/>
                <w:sz w:val="24"/>
                <w:szCs w:val="24"/>
              </w:rPr>
              <w:t xml:space="preserve"> диагнозом, не относимым к КСГ «</w:t>
            </w: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Почечная недостаточность</w:t>
            </w:r>
            <w:r w:rsidR="00A46EFF">
              <w:rPr>
                <w:rFonts w:ascii="Times New Roman" w:hAnsi="Times New Roman" w:cs="Times New Roman"/>
                <w:sz w:val="24"/>
                <w:szCs w:val="24"/>
              </w:rPr>
              <w:t>» или «</w:t>
            </w: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Формирование, имплантация, реконструкция, удаление, смена доступа для диализа</w:t>
            </w:r>
            <w:r w:rsidR="00A46E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справочнику, установленному Комиссией).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применяется за нарушения, выявленные в ходе МЭК;</w:t>
            </w:r>
          </w:p>
        </w:tc>
      </w:tr>
      <w:tr w:rsidR="00AC149D" w:rsidRPr="00341543" w:rsidTr="002A7A4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5.7.6.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нескольких случаев оказания стационарной медицинской помощи застрахованному лицу в один период оплаты с пересечением или совпадением сроков лечения.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A46EFF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F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341543" w:rsidRDefault="00A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hAnsi="Times New Roman" w:cs="Times New Roman"/>
                <w:sz w:val="24"/>
                <w:szCs w:val="24"/>
              </w:rPr>
              <w:t>применяется за нарушения, выявленные в ходе МЭК</w:t>
            </w:r>
          </w:p>
        </w:tc>
      </w:tr>
    </w:tbl>
    <w:p w:rsidR="00AC149D" w:rsidRPr="000710D5" w:rsidRDefault="00AC149D" w:rsidP="00AC1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49D" w:rsidRPr="00D54DCE" w:rsidRDefault="00265C9C" w:rsidP="002A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DCE">
        <w:rPr>
          <w:rFonts w:ascii="Times New Roman" w:hAnsi="Times New Roman" w:cs="Times New Roman"/>
          <w:sz w:val="28"/>
          <w:szCs w:val="28"/>
        </w:rPr>
        <w:t>–––––––––––––––––––––––</w:t>
      </w:r>
    </w:p>
    <w:p w:rsidR="00AC149D" w:rsidRPr="00A46EFF" w:rsidRDefault="002A7A42" w:rsidP="00AC14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" w:name="Par417"/>
      <w:bookmarkEnd w:id="1"/>
      <w:r w:rsidRPr="00A46EFF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 xml:space="preserve">1 </w:t>
      </w:r>
      <w:r w:rsidR="00AC149D" w:rsidRPr="00A46EFF">
        <w:rPr>
          <w:rFonts w:ascii="Times New Roman" w:hAnsi="Times New Roman" w:cs="Times New Roman"/>
          <w:sz w:val="20"/>
          <w:szCs w:val="20"/>
        </w:rPr>
        <w:t xml:space="preserve">Размер </w:t>
      </w:r>
      <w:proofErr w:type="spellStart"/>
      <w:r w:rsidR="00AC149D" w:rsidRPr="00A46EFF">
        <w:rPr>
          <w:rFonts w:ascii="Times New Roman" w:hAnsi="Times New Roman" w:cs="Times New Roman"/>
          <w:sz w:val="20"/>
          <w:szCs w:val="20"/>
        </w:rPr>
        <w:t>подушевого</w:t>
      </w:r>
      <w:proofErr w:type="spellEnd"/>
      <w:r w:rsidR="00AC149D" w:rsidRPr="00A46EFF">
        <w:rPr>
          <w:rFonts w:ascii="Times New Roman" w:hAnsi="Times New Roman" w:cs="Times New Roman"/>
          <w:sz w:val="20"/>
          <w:szCs w:val="20"/>
        </w:rPr>
        <w:t xml:space="preserve"> норматива финансирования за счет средств обязательного медицинского страхования на дату оказания медицинской </w:t>
      </w:r>
      <w:r w:rsidR="00AC149D" w:rsidRPr="00A46E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помощи определяется </w:t>
      </w:r>
      <w:hyperlink r:id="rId11" w:history="1">
        <w:r w:rsidR="00AC149D" w:rsidRPr="00A46EFF">
          <w:rPr>
            <w:rFonts w:ascii="Times New Roman" w:hAnsi="Times New Roman" w:cs="Times New Roman"/>
            <w:color w:val="000000" w:themeColor="text1"/>
            <w:sz w:val="20"/>
            <w:szCs w:val="20"/>
          </w:rPr>
          <w:t>графой 7 пункта 3 раздела I</w:t>
        </w:r>
      </w:hyperlink>
      <w:r w:rsidR="00AC149D" w:rsidRPr="00A46E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приложения 2 к Территориальной программе.</w:t>
      </w:r>
    </w:p>
    <w:p w:rsidR="00AC149D" w:rsidRPr="00A46EFF" w:rsidRDefault="002A7A42" w:rsidP="00AC14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418"/>
      <w:bookmarkEnd w:id="2"/>
      <w:r w:rsidRPr="00A46EF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2 </w:t>
      </w:r>
      <w:r w:rsidR="00AC149D" w:rsidRPr="00A46E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Обоснованность оказания экстренной и неотложной медицинской помощи пациентам </w:t>
      </w:r>
      <w:r w:rsidR="00AC149D" w:rsidRPr="00A46EFF">
        <w:rPr>
          <w:rFonts w:ascii="Times New Roman" w:hAnsi="Times New Roman" w:cs="Times New Roman"/>
          <w:sz w:val="20"/>
          <w:szCs w:val="20"/>
        </w:rPr>
        <w:t>при отсутствии лицензии на соответствующий вид медицинской деятельности подтверждается результатами контроля объемов, сроков, качества и условий представления медицинской помощи.</w:t>
      </w:r>
    </w:p>
    <w:p w:rsidR="00AC149D" w:rsidRPr="00A46EFF" w:rsidRDefault="00AC149D" w:rsidP="00AC1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149D" w:rsidRPr="000710D5" w:rsidRDefault="00AC149D" w:rsidP="00AC1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526" w:rsidRPr="000710D5" w:rsidRDefault="009D2526">
      <w:pPr>
        <w:rPr>
          <w:rFonts w:ascii="Times New Roman" w:hAnsi="Times New Roman" w:cs="Times New Roman"/>
          <w:sz w:val="28"/>
          <w:szCs w:val="28"/>
        </w:rPr>
      </w:pPr>
    </w:p>
    <w:sectPr w:rsidR="009D2526" w:rsidRPr="000710D5" w:rsidSect="003F4E12">
      <w:headerReference w:type="default" r:id="rId12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CFE" w:rsidRDefault="00695CFE" w:rsidP="003F4E12">
      <w:pPr>
        <w:spacing w:after="0" w:line="240" w:lineRule="auto"/>
      </w:pPr>
      <w:r>
        <w:separator/>
      </w:r>
    </w:p>
  </w:endnote>
  <w:endnote w:type="continuationSeparator" w:id="0">
    <w:p w:rsidR="00695CFE" w:rsidRDefault="00695CFE" w:rsidP="003F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CFE" w:rsidRDefault="00695CFE" w:rsidP="003F4E12">
      <w:pPr>
        <w:spacing w:after="0" w:line="240" w:lineRule="auto"/>
      </w:pPr>
      <w:r>
        <w:separator/>
      </w:r>
    </w:p>
  </w:footnote>
  <w:footnote w:type="continuationSeparator" w:id="0">
    <w:p w:rsidR="00695CFE" w:rsidRDefault="00695CFE" w:rsidP="003F4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5736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F4E12" w:rsidRDefault="003F4E12">
        <w:pPr>
          <w:pStyle w:val="a5"/>
          <w:jc w:val="center"/>
        </w:pPr>
      </w:p>
      <w:p w:rsidR="003F4E12" w:rsidRPr="003F4E12" w:rsidRDefault="003F4E1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4E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F4E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F4E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622B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3F4E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F4E12" w:rsidRDefault="003F4E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9D"/>
    <w:rsid w:val="000158DD"/>
    <w:rsid w:val="000241B8"/>
    <w:rsid w:val="000245B5"/>
    <w:rsid w:val="00031085"/>
    <w:rsid w:val="00041FE8"/>
    <w:rsid w:val="00042F95"/>
    <w:rsid w:val="00060DFF"/>
    <w:rsid w:val="000710D5"/>
    <w:rsid w:val="00090C29"/>
    <w:rsid w:val="00096035"/>
    <w:rsid w:val="000D20D2"/>
    <w:rsid w:val="000D4FB7"/>
    <w:rsid w:val="000F7D45"/>
    <w:rsid w:val="00114EC6"/>
    <w:rsid w:val="00115D4E"/>
    <w:rsid w:val="00150200"/>
    <w:rsid w:val="001551CA"/>
    <w:rsid w:val="00161927"/>
    <w:rsid w:val="00164BA9"/>
    <w:rsid w:val="00167412"/>
    <w:rsid w:val="00184A55"/>
    <w:rsid w:val="001C1A4A"/>
    <w:rsid w:val="001C28BC"/>
    <w:rsid w:val="001C2AC8"/>
    <w:rsid w:val="001D76AD"/>
    <w:rsid w:val="001F0B90"/>
    <w:rsid w:val="001F2C5B"/>
    <w:rsid w:val="0020601B"/>
    <w:rsid w:val="00222FA1"/>
    <w:rsid w:val="00223C41"/>
    <w:rsid w:val="00233100"/>
    <w:rsid w:val="002427F5"/>
    <w:rsid w:val="00244332"/>
    <w:rsid w:val="00247749"/>
    <w:rsid w:val="002613E1"/>
    <w:rsid w:val="00265C9C"/>
    <w:rsid w:val="0027733D"/>
    <w:rsid w:val="0027777E"/>
    <w:rsid w:val="002913EE"/>
    <w:rsid w:val="00293442"/>
    <w:rsid w:val="002A7A42"/>
    <w:rsid w:val="002B7093"/>
    <w:rsid w:val="002E5ED8"/>
    <w:rsid w:val="002F1933"/>
    <w:rsid w:val="002F6C58"/>
    <w:rsid w:val="00301491"/>
    <w:rsid w:val="00304324"/>
    <w:rsid w:val="00327253"/>
    <w:rsid w:val="00341543"/>
    <w:rsid w:val="00377080"/>
    <w:rsid w:val="003C03D1"/>
    <w:rsid w:val="003C10B5"/>
    <w:rsid w:val="003D22A7"/>
    <w:rsid w:val="003D65FB"/>
    <w:rsid w:val="003D680F"/>
    <w:rsid w:val="003E578F"/>
    <w:rsid w:val="003F4E12"/>
    <w:rsid w:val="004014FD"/>
    <w:rsid w:val="00403100"/>
    <w:rsid w:val="00411757"/>
    <w:rsid w:val="004169BE"/>
    <w:rsid w:val="0043360F"/>
    <w:rsid w:val="00441DC7"/>
    <w:rsid w:val="00461476"/>
    <w:rsid w:val="00483CD2"/>
    <w:rsid w:val="00495EB9"/>
    <w:rsid w:val="00496332"/>
    <w:rsid w:val="00496517"/>
    <w:rsid w:val="004B6154"/>
    <w:rsid w:val="004C25E9"/>
    <w:rsid w:val="004C584A"/>
    <w:rsid w:val="004E359A"/>
    <w:rsid w:val="004E519A"/>
    <w:rsid w:val="004F7878"/>
    <w:rsid w:val="00514B0B"/>
    <w:rsid w:val="0053088D"/>
    <w:rsid w:val="0058287E"/>
    <w:rsid w:val="005A0CCD"/>
    <w:rsid w:val="005B5E51"/>
    <w:rsid w:val="005B773B"/>
    <w:rsid w:val="005C6B9B"/>
    <w:rsid w:val="00611A85"/>
    <w:rsid w:val="00612701"/>
    <w:rsid w:val="006204BB"/>
    <w:rsid w:val="006552A8"/>
    <w:rsid w:val="006604DB"/>
    <w:rsid w:val="00685846"/>
    <w:rsid w:val="00695CFE"/>
    <w:rsid w:val="00696772"/>
    <w:rsid w:val="006B0901"/>
    <w:rsid w:val="006B1773"/>
    <w:rsid w:val="006B2AF5"/>
    <w:rsid w:val="006C622B"/>
    <w:rsid w:val="006E2356"/>
    <w:rsid w:val="00751C1A"/>
    <w:rsid w:val="00755C0D"/>
    <w:rsid w:val="00757A3B"/>
    <w:rsid w:val="00773029"/>
    <w:rsid w:val="00773585"/>
    <w:rsid w:val="00791E32"/>
    <w:rsid w:val="007A5A22"/>
    <w:rsid w:val="007A5FAA"/>
    <w:rsid w:val="007B5472"/>
    <w:rsid w:val="007D5726"/>
    <w:rsid w:val="007E46D3"/>
    <w:rsid w:val="007E789B"/>
    <w:rsid w:val="007F3F27"/>
    <w:rsid w:val="00821ADE"/>
    <w:rsid w:val="00837CBC"/>
    <w:rsid w:val="00841068"/>
    <w:rsid w:val="00844CAB"/>
    <w:rsid w:val="008548E1"/>
    <w:rsid w:val="008567BF"/>
    <w:rsid w:val="00865AB1"/>
    <w:rsid w:val="00866FE0"/>
    <w:rsid w:val="00877938"/>
    <w:rsid w:val="00893784"/>
    <w:rsid w:val="008A2116"/>
    <w:rsid w:val="008A4C8B"/>
    <w:rsid w:val="008A4E45"/>
    <w:rsid w:val="008C646E"/>
    <w:rsid w:val="008D1F45"/>
    <w:rsid w:val="009221C1"/>
    <w:rsid w:val="00934ACE"/>
    <w:rsid w:val="009467AF"/>
    <w:rsid w:val="0096319D"/>
    <w:rsid w:val="00982C08"/>
    <w:rsid w:val="00993F11"/>
    <w:rsid w:val="009D2526"/>
    <w:rsid w:val="00A12608"/>
    <w:rsid w:val="00A30148"/>
    <w:rsid w:val="00A32618"/>
    <w:rsid w:val="00A46EFF"/>
    <w:rsid w:val="00A50751"/>
    <w:rsid w:val="00A53390"/>
    <w:rsid w:val="00A601F7"/>
    <w:rsid w:val="00A6077E"/>
    <w:rsid w:val="00A63561"/>
    <w:rsid w:val="00A74BC6"/>
    <w:rsid w:val="00A7568C"/>
    <w:rsid w:val="00A81673"/>
    <w:rsid w:val="00A9286A"/>
    <w:rsid w:val="00A964E4"/>
    <w:rsid w:val="00AA167F"/>
    <w:rsid w:val="00AA4A96"/>
    <w:rsid w:val="00AA4FCF"/>
    <w:rsid w:val="00AB5FE5"/>
    <w:rsid w:val="00AB71C6"/>
    <w:rsid w:val="00AC149D"/>
    <w:rsid w:val="00AC49DF"/>
    <w:rsid w:val="00B21DCD"/>
    <w:rsid w:val="00B2454E"/>
    <w:rsid w:val="00B36D5F"/>
    <w:rsid w:val="00B41E7A"/>
    <w:rsid w:val="00B50F9E"/>
    <w:rsid w:val="00B57951"/>
    <w:rsid w:val="00B7325B"/>
    <w:rsid w:val="00B743E1"/>
    <w:rsid w:val="00B76517"/>
    <w:rsid w:val="00B81A9B"/>
    <w:rsid w:val="00BC2DE3"/>
    <w:rsid w:val="00BC385E"/>
    <w:rsid w:val="00BD3968"/>
    <w:rsid w:val="00BE60E4"/>
    <w:rsid w:val="00C04683"/>
    <w:rsid w:val="00C30C50"/>
    <w:rsid w:val="00C312A3"/>
    <w:rsid w:val="00C33CBD"/>
    <w:rsid w:val="00C45F82"/>
    <w:rsid w:val="00C47F42"/>
    <w:rsid w:val="00C742D7"/>
    <w:rsid w:val="00C94BA5"/>
    <w:rsid w:val="00C95049"/>
    <w:rsid w:val="00CA0F79"/>
    <w:rsid w:val="00CC6ECE"/>
    <w:rsid w:val="00CF5576"/>
    <w:rsid w:val="00CF650B"/>
    <w:rsid w:val="00CF72A1"/>
    <w:rsid w:val="00D325B5"/>
    <w:rsid w:val="00D33836"/>
    <w:rsid w:val="00D356AB"/>
    <w:rsid w:val="00D40CEB"/>
    <w:rsid w:val="00D54DCE"/>
    <w:rsid w:val="00D61D71"/>
    <w:rsid w:val="00D63C2F"/>
    <w:rsid w:val="00D65054"/>
    <w:rsid w:val="00D73BD1"/>
    <w:rsid w:val="00DA2B8F"/>
    <w:rsid w:val="00DF23EB"/>
    <w:rsid w:val="00DF61E1"/>
    <w:rsid w:val="00DF7EE7"/>
    <w:rsid w:val="00E017BD"/>
    <w:rsid w:val="00E24910"/>
    <w:rsid w:val="00E24C0B"/>
    <w:rsid w:val="00E2583D"/>
    <w:rsid w:val="00E4038F"/>
    <w:rsid w:val="00E85A12"/>
    <w:rsid w:val="00E922A7"/>
    <w:rsid w:val="00E979A2"/>
    <w:rsid w:val="00EB6723"/>
    <w:rsid w:val="00EC721C"/>
    <w:rsid w:val="00EE2690"/>
    <w:rsid w:val="00EE5B8C"/>
    <w:rsid w:val="00F11833"/>
    <w:rsid w:val="00F23068"/>
    <w:rsid w:val="00F3035F"/>
    <w:rsid w:val="00F304D4"/>
    <w:rsid w:val="00F34276"/>
    <w:rsid w:val="00F372BF"/>
    <w:rsid w:val="00F4118C"/>
    <w:rsid w:val="00F5104E"/>
    <w:rsid w:val="00F54A24"/>
    <w:rsid w:val="00F57923"/>
    <w:rsid w:val="00F608BF"/>
    <w:rsid w:val="00F673E1"/>
    <w:rsid w:val="00F75981"/>
    <w:rsid w:val="00F76883"/>
    <w:rsid w:val="00FB6902"/>
    <w:rsid w:val="00FC2C74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03836-6896-402E-84AF-C3F7CB5A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5FAA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2A7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F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4E12"/>
  </w:style>
  <w:style w:type="paragraph" w:styleId="a7">
    <w:name w:val="footer"/>
    <w:basedOn w:val="a"/>
    <w:link w:val="a8"/>
    <w:uiPriority w:val="99"/>
    <w:unhideWhenUsed/>
    <w:rsid w:val="003F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4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3DD7683557A482F28F95CE1C299A7AC6EB6686F899EF274E72ADD2FB3585CD8874D6E2F691D884E9CC6BD92FFC47EDBF886C90979EA2C4d7VB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3DD7683557A482F28F8BC30A45C470C3E83989FF9CE4701427AB85A4658398C834D0B7B5D5D584EBC73F896BA21EBDF8C360938A82A3C76D761C94d6V6J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3DD7683557A482F28F95CE1C299A7AC6EB6686F899EF274E72ADD2FB3585CD8874D6E2F691D884E9CC6BD92FFC47EDBF886C90979EA2C4d7VBJ" TargetMode="External"/><Relationship Id="rId11" Type="http://schemas.openxmlformats.org/officeDocument/2006/relationships/hyperlink" Target="consultantplus://offline/ref=F33DD7683557A482F28F8BC30A45C470C3E83989FF9CE4701427AB85A4658398C834D0B7B5D5D584EBC73A8F62A21EBDF8C360938A82A3C76D761C94d6V6J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F33DD7683557A482F28F95CE1C299A7AC6EB6686F899EF274E72ADD2FB3585CD8874D6E2F691D884E9CC6BD92FFC47EDBF886C90979EA2C4d7VB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33DD7683557A482F28F8BC30A45C470C3E83989FF9CE4701427AB85A4658398C834D0B7B5D5D584EBC73F896BA21EBDF8C360938A82A3C76D761C94d6V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3082</Words>
  <Characters>17573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Базнамина Ирина Михайловна</dc:creator>
  <cp:keywords/>
  <dc:description/>
  <cp:lastModifiedBy>Глебова Людмила Егоровна</cp:lastModifiedBy>
  <cp:revision>14</cp:revision>
  <cp:lastPrinted>2018-12-13T09:33:00Z</cp:lastPrinted>
  <dcterms:created xsi:type="dcterms:W3CDTF">2018-12-14T06:19:00Z</dcterms:created>
  <dcterms:modified xsi:type="dcterms:W3CDTF">2018-12-29T09:20:00Z</dcterms:modified>
</cp:coreProperties>
</file>